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F27" w:rsidP="00D747C2" w:rsidRDefault="00C74F27" w14:paraId="60A2B4CB" w14:textId="10C82BD3" w14:noSpellErr="1">
      <w:pPr>
        <w:jc w:val="center"/>
        <w:rPr>
          <w:b w:val="1"/>
          <w:bCs w:val="1"/>
        </w:rPr>
      </w:pPr>
      <w:r>
        <w:br/>
      </w:r>
      <w:r>
        <w:br/>
      </w:r>
      <w:r w:rsidRPr="28220D2F" w:rsidR="00F109D6">
        <w:rPr>
          <w:rStyle w:val="TitleChar"/>
        </w:rPr>
        <w:t>Viewing Status of Alternative Format Requests</w:t>
      </w:r>
      <w:r w:rsidRPr="28220D2F" w:rsidR="007E0CD4">
        <w:rPr>
          <w:rStyle w:val="TitleChar"/>
        </w:rPr>
        <w:t xml:space="preserve"> </w:t>
      </w:r>
      <w:r w:rsidRPr="28220D2F" w:rsidR="005C04D9">
        <w:rPr>
          <w:rStyle w:val="TitleChar"/>
        </w:rPr>
        <w:t xml:space="preserve">in </w:t>
      </w:r>
      <w:bookmarkStart w:name="_Int_zFc0Ti0m" w:id="1804950452"/>
      <w:r w:rsidRPr="28220D2F" w:rsidR="005C04D9">
        <w:rPr>
          <w:rStyle w:val="TitleChar"/>
        </w:rPr>
        <w:t>AIM</w:t>
      </w:r>
      <w:bookmarkEnd w:id="1804950452"/>
      <w:r>
        <w:br/>
      </w:r>
    </w:p>
    <w:p w:rsidRPr="00A97EF7" w:rsidR="00D43042" w:rsidP="00C121DD" w:rsidRDefault="005710AE" w14:paraId="001B21A2" w14:textId="312BAA68">
      <w:pPr>
        <w:rPr>
          <w:sz w:val="24"/>
          <w:szCs w:val="24"/>
        </w:rPr>
      </w:pPr>
      <w:r w:rsidRPr="28220D2F" w:rsidR="005710AE">
        <w:rPr>
          <w:sz w:val="24"/>
          <w:szCs w:val="24"/>
        </w:rPr>
        <w:t xml:space="preserve">This </w:t>
      </w:r>
      <w:r w:rsidRPr="28220D2F" w:rsidR="00BA69AA">
        <w:rPr>
          <w:sz w:val="24"/>
          <w:szCs w:val="24"/>
        </w:rPr>
        <w:t xml:space="preserve">guide </w:t>
      </w:r>
      <w:r w:rsidRPr="28220D2F" w:rsidR="00BA69AA">
        <w:rPr>
          <w:sz w:val="24"/>
          <w:szCs w:val="24"/>
        </w:rPr>
        <w:t>provides</w:t>
      </w:r>
      <w:r w:rsidRPr="28220D2F" w:rsidR="00BA69AA">
        <w:rPr>
          <w:sz w:val="24"/>
          <w:szCs w:val="24"/>
        </w:rPr>
        <w:t xml:space="preserve"> text-based guidance on how to </w:t>
      </w:r>
      <w:r w:rsidRPr="28220D2F" w:rsidR="006C46F3">
        <w:rPr>
          <w:sz w:val="24"/>
          <w:szCs w:val="24"/>
        </w:rPr>
        <w:t>view Alternative Format requests</w:t>
      </w:r>
      <w:r w:rsidRPr="28220D2F" w:rsidR="00922BA3">
        <w:rPr>
          <w:sz w:val="24"/>
          <w:szCs w:val="24"/>
        </w:rPr>
        <w:t xml:space="preserve">. This guide is intended for </w:t>
      </w:r>
      <w:r w:rsidRPr="28220D2F" w:rsidR="00264446">
        <w:rPr>
          <w:sz w:val="24"/>
          <w:szCs w:val="24"/>
        </w:rPr>
        <w:t>faculty working with students regis</w:t>
      </w:r>
      <w:r w:rsidRPr="28220D2F" w:rsidR="00F8338F">
        <w:rPr>
          <w:sz w:val="24"/>
          <w:szCs w:val="24"/>
        </w:rPr>
        <w:t>tered</w:t>
      </w:r>
      <w:r w:rsidRPr="28220D2F" w:rsidR="00EC6DED">
        <w:rPr>
          <w:sz w:val="24"/>
          <w:szCs w:val="24"/>
        </w:rPr>
        <w:t xml:space="preserve"> with Disability Resource</w:t>
      </w:r>
      <w:r w:rsidRPr="28220D2F" w:rsidR="00922BA3">
        <w:rPr>
          <w:sz w:val="24"/>
          <w:szCs w:val="24"/>
        </w:rPr>
        <w:t xml:space="preserve">s. </w:t>
      </w:r>
      <w:bookmarkStart w:name="_Int_m5n79uvO" w:id="1439839246"/>
      <w:r w:rsidRPr="28220D2F" w:rsidR="006C46F3">
        <w:rPr>
          <w:sz w:val="24"/>
          <w:szCs w:val="24"/>
        </w:rPr>
        <w:t>In an effort to</w:t>
      </w:r>
      <w:bookmarkEnd w:id="1439839246"/>
      <w:r w:rsidRPr="28220D2F" w:rsidR="006C46F3">
        <w:rPr>
          <w:sz w:val="24"/>
          <w:szCs w:val="24"/>
        </w:rPr>
        <w:t xml:space="preserve"> </w:t>
      </w:r>
      <w:r w:rsidRPr="28220D2F" w:rsidR="006C46F3">
        <w:rPr>
          <w:sz w:val="24"/>
          <w:szCs w:val="24"/>
        </w:rPr>
        <w:t>assist</w:t>
      </w:r>
      <w:r w:rsidRPr="28220D2F" w:rsidR="006C46F3">
        <w:rPr>
          <w:sz w:val="24"/>
          <w:szCs w:val="24"/>
        </w:rPr>
        <w:t xml:space="preserve"> our office in the implementation of reasonable accommodations, we work with faculty and students around access to accessible materials. </w:t>
      </w:r>
      <w:r w:rsidRPr="28220D2F" w:rsidR="2C6A8DB9">
        <w:rPr>
          <w:sz w:val="24"/>
          <w:szCs w:val="24"/>
        </w:rPr>
        <w:t xml:space="preserve">These accessible materials include items in alternative formats </w:t>
      </w:r>
      <w:r w:rsidRPr="28220D2F" w:rsidR="2C6A8DB9">
        <w:rPr>
          <w:sz w:val="24"/>
          <w:szCs w:val="24"/>
        </w:rPr>
        <w:t>provided</w:t>
      </w:r>
      <w:r w:rsidRPr="28220D2F" w:rsidR="2C6A8DB9">
        <w:rPr>
          <w:sz w:val="24"/>
          <w:szCs w:val="24"/>
        </w:rPr>
        <w:t xml:space="preserve"> to ensure equal access to course materials.</w:t>
      </w:r>
      <w:r w:rsidRPr="28220D2F" w:rsidR="006C46F3">
        <w:rPr>
          <w:sz w:val="24"/>
          <w:szCs w:val="24"/>
        </w:rPr>
        <w:t xml:space="preserve"> </w:t>
      </w:r>
      <w:r w:rsidRPr="28220D2F" w:rsidR="31D6BA70">
        <w:rPr>
          <w:sz w:val="24"/>
          <w:szCs w:val="24"/>
        </w:rPr>
        <w:t>They include captioned videos, accessible PDFs, electronic texts, enlarged documents, and Braille or Embossed documents.</w:t>
      </w:r>
      <w:r w:rsidRPr="28220D2F" w:rsidR="006C46F3">
        <w:rPr>
          <w:sz w:val="24"/>
          <w:szCs w:val="24"/>
        </w:rPr>
        <w:t xml:space="preserve">  It is important that faculty remain diligent in </w:t>
      </w:r>
      <w:r w:rsidRPr="28220D2F" w:rsidR="006C46F3">
        <w:rPr>
          <w:sz w:val="24"/>
          <w:szCs w:val="24"/>
        </w:rPr>
        <w:t>locating</w:t>
      </w:r>
      <w:r w:rsidRPr="28220D2F" w:rsidR="006C46F3">
        <w:rPr>
          <w:sz w:val="24"/>
          <w:szCs w:val="24"/>
        </w:rPr>
        <w:t xml:space="preserve"> and utilizing course materials that are in accessible formats</w:t>
      </w:r>
      <w:r w:rsidRPr="28220D2F" w:rsidR="005837A8">
        <w:rPr>
          <w:sz w:val="24"/>
          <w:szCs w:val="24"/>
        </w:rPr>
        <w:t xml:space="preserve"> prior to the course starting and during course development</w:t>
      </w:r>
      <w:r w:rsidRPr="28220D2F" w:rsidR="006C46F3">
        <w:rPr>
          <w:sz w:val="24"/>
          <w:szCs w:val="24"/>
        </w:rPr>
        <w:t xml:space="preserve">. </w:t>
      </w:r>
      <w:r w:rsidRPr="28220D2F" w:rsidR="0B36E87B">
        <w:rPr>
          <w:sz w:val="24"/>
          <w:szCs w:val="24"/>
        </w:rPr>
        <w:t>Sometimes students will contact Disability Resources to help convert existing materials to alternative formats.</w:t>
      </w:r>
      <w:r w:rsidRPr="28220D2F" w:rsidR="006C46F3">
        <w:rPr>
          <w:sz w:val="24"/>
          <w:szCs w:val="24"/>
        </w:rPr>
        <w:t xml:space="preserve"> Some of these requests can take 6-</w:t>
      </w:r>
      <w:bookmarkStart w:name="_Int_Uqdyt5K7" w:id="1970074935"/>
      <w:r w:rsidRPr="28220D2F" w:rsidR="006C46F3">
        <w:rPr>
          <w:sz w:val="24"/>
          <w:szCs w:val="24"/>
        </w:rPr>
        <w:t>8 weeks</w:t>
      </w:r>
      <w:bookmarkEnd w:id="1970074935"/>
      <w:r w:rsidRPr="28220D2F" w:rsidR="006C46F3">
        <w:rPr>
          <w:sz w:val="24"/>
          <w:szCs w:val="24"/>
        </w:rPr>
        <w:t>, so early identification of materials is paramount. ​</w:t>
      </w:r>
    </w:p>
    <w:p w:rsidR="00922BA3" w:rsidP="00F914C5" w:rsidRDefault="006063FD" w14:paraId="298A0482" w14:textId="30567AF5">
      <w:pPr>
        <w:pStyle w:val="Heading1"/>
      </w:pPr>
      <w:r>
        <w:t xml:space="preserve">Steps to Access the </w:t>
      </w:r>
      <w:r w:rsidR="00EC6DED">
        <w:t xml:space="preserve">AIM </w:t>
      </w:r>
      <w:r w:rsidR="00F8338F">
        <w:t>Faculty</w:t>
      </w:r>
      <w:r w:rsidR="00EC6DED">
        <w:t xml:space="preserve"> Portal</w:t>
      </w:r>
      <w:r>
        <w:t>:</w:t>
      </w:r>
    </w:p>
    <w:p w:rsidRPr="00403EE4" w:rsidR="006063FD" w:rsidP="006063FD" w:rsidRDefault="006063FD" w14:paraId="01AEFD05" w14:textId="5E106A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Navigate your </w:t>
      </w:r>
      <w:r w:rsidRPr="00403EE4" w:rsidR="00343D8C">
        <w:rPr>
          <w:sz w:val="24"/>
          <w:szCs w:val="24"/>
        </w:rPr>
        <w:t>web browser</w:t>
      </w:r>
      <w:r w:rsidRPr="00403EE4">
        <w:rPr>
          <w:sz w:val="24"/>
          <w:szCs w:val="24"/>
        </w:rPr>
        <w:t xml:space="preserve"> to the Disability Resources website at </w:t>
      </w:r>
      <w:hyperlink w:history="1" r:id="rId8">
        <w:r w:rsidRPr="00403EE4">
          <w:rPr>
            <w:rStyle w:val="Hyperlink"/>
            <w:sz w:val="24"/>
            <w:szCs w:val="24"/>
          </w:rPr>
          <w:t>www.jsu.edu/disabilityresources</w:t>
        </w:r>
      </w:hyperlink>
      <w:r w:rsidRPr="00403EE4">
        <w:rPr>
          <w:sz w:val="24"/>
          <w:szCs w:val="24"/>
        </w:rPr>
        <w:t xml:space="preserve">. </w:t>
      </w:r>
    </w:p>
    <w:p w:rsidRPr="00403EE4" w:rsidR="007E4628" w:rsidP="006063FD" w:rsidRDefault="007E4628" w14:paraId="72931ECE" w14:textId="7648E0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>Locate the two red buttons with white text</w:t>
      </w:r>
      <w:r w:rsidRPr="00403EE4" w:rsidR="00F54100">
        <w:rPr>
          <w:sz w:val="24"/>
          <w:szCs w:val="24"/>
        </w:rPr>
        <w:t xml:space="preserve"> </w:t>
      </w:r>
      <w:r w:rsidR="00EC6DED">
        <w:rPr>
          <w:sz w:val="24"/>
          <w:szCs w:val="24"/>
        </w:rPr>
        <w:t>on the left side under the navigation menus</w:t>
      </w:r>
      <w:r w:rsidRPr="00403EE4" w:rsidR="00F54100">
        <w:rPr>
          <w:sz w:val="24"/>
          <w:szCs w:val="24"/>
        </w:rPr>
        <w:t xml:space="preserve">. </w:t>
      </w:r>
    </w:p>
    <w:p w:rsidR="00FD30A7" w:rsidP="00F54100" w:rsidRDefault="00F54100" w14:paraId="22598597" w14:textId="64DBA4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Click </w:t>
      </w:r>
      <w:r w:rsidR="00FD30A7">
        <w:rPr>
          <w:sz w:val="24"/>
          <w:szCs w:val="24"/>
        </w:rPr>
        <w:t>the “</w:t>
      </w:r>
      <w:r w:rsidR="00454216">
        <w:rPr>
          <w:sz w:val="24"/>
          <w:szCs w:val="24"/>
        </w:rPr>
        <w:t>Faculty</w:t>
      </w:r>
      <w:r w:rsidR="00FD30A7">
        <w:rPr>
          <w:sz w:val="24"/>
          <w:szCs w:val="24"/>
        </w:rPr>
        <w:t xml:space="preserve"> AIM Portal” button. </w:t>
      </w:r>
    </w:p>
    <w:p w:rsidR="00F54100" w:rsidP="00F54100" w:rsidRDefault="00FD30A7" w14:paraId="624EFD62" w14:textId="35A6A5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8220D2F" w:rsidR="00FD30A7">
        <w:rPr>
          <w:sz w:val="24"/>
          <w:szCs w:val="24"/>
        </w:rPr>
        <w:t xml:space="preserve">When directed enter your </w:t>
      </w:r>
      <w:r w:rsidRPr="28220D2F" w:rsidR="00FD30A7">
        <w:rPr>
          <w:sz w:val="24"/>
          <w:szCs w:val="24"/>
        </w:rPr>
        <w:t>MyJaxState</w:t>
      </w:r>
      <w:r w:rsidRPr="28220D2F" w:rsidR="00FD30A7">
        <w:rPr>
          <w:sz w:val="24"/>
          <w:szCs w:val="24"/>
        </w:rPr>
        <w:t xml:space="preserve"> login credentials and login</w:t>
      </w:r>
      <w:r w:rsidRPr="28220D2F" w:rsidR="7E839456">
        <w:rPr>
          <w:sz w:val="24"/>
          <w:szCs w:val="24"/>
        </w:rPr>
        <w:t xml:space="preserve">. </w:t>
      </w:r>
    </w:p>
    <w:p w:rsidRPr="00403EE4" w:rsidR="004A01A9" w:rsidP="00F54100" w:rsidRDefault="004A01A9" w14:paraId="285B209E" w14:textId="7BC1FB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the REMINDERS provided and click “Continue to View Student </w:t>
      </w:r>
      <w:r w:rsidR="00E5148B">
        <w:rPr>
          <w:sz w:val="24"/>
          <w:szCs w:val="24"/>
        </w:rPr>
        <w:t>Accommodations.”</w:t>
      </w:r>
    </w:p>
    <w:p w:rsidRPr="00403EE4" w:rsidR="0067074E" w:rsidP="00F54100" w:rsidRDefault="0067074E" w14:paraId="6529B935" w14:textId="7333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3EE4">
        <w:rPr>
          <w:sz w:val="24"/>
          <w:szCs w:val="24"/>
        </w:rPr>
        <w:t xml:space="preserve">You </w:t>
      </w:r>
      <w:r w:rsidR="00CA124A">
        <w:rPr>
          <w:sz w:val="24"/>
          <w:szCs w:val="24"/>
        </w:rPr>
        <w:t>will now be on your Student Portal Dashboard / Overview Page</w:t>
      </w:r>
    </w:p>
    <w:p w:rsidR="0084049D" w:rsidP="0084049D" w:rsidRDefault="00692DC2" w14:paraId="20A2CF92" w14:textId="6EEC73CC">
      <w:pPr>
        <w:pStyle w:val="Heading1"/>
      </w:pPr>
      <w:r>
        <w:t>Viewing Alternative Format Requests</w:t>
      </w:r>
      <w:r w:rsidR="00B1300B">
        <w:t>:</w:t>
      </w:r>
    </w:p>
    <w:p w:rsidRPr="00724668" w:rsidR="00724668" w:rsidP="00724668" w:rsidRDefault="004416B4" w14:paraId="00C79C52" w14:textId="7F4C13E5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>After</w:t>
      </w:r>
      <w:r w:rsidR="00BE05D9">
        <w:rPr>
          <w:sz w:val="24"/>
          <w:szCs w:val="24"/>
        </w:rPr>
        <w:t xml:space="preserve"> logging in</w:t>
      </w:r>
      <w:r w:rsidR="00946215">
        <w:rPr>
          <w:sz w:val="24"/>
          <w:szCs w:val="24"/>
        </w:rPr>
        <w:t>,</w:t>
      </w:r>
      <w:r w:rsidR="00BE05D9">
        <w:rPr>
          <w:sz w:val="24"/>
          <w:szCs w:val="24"/>
        </w:rPr>
        <w:t xml:space="preserve"> </w:t>
      </w:r>
      <w:r w:rsidR="00700044">
        <w:rPr>
          <w:sz w:val="24"/>
          <w:szCs w:val="24"/>
        </w:rPr>
        <w:t xml:space="preserve">confirm you are on the “Overview” page. If you are not on the overview </w:t>
      </w:r>
      <w:r w:rsidR="00E5148B">
        <w:rPr>
          <w:sz w:val="24"/>
          <w:szCs w:val="24"/>
        </w:rPr>
        <w:t>page,</w:t>
      </w:r>
      <w:r w:rsidR="00700044">
        <w:rPr>
          <w:sz w:val="24"/>
          <w:szCs w:val="24"/>
        </w:rPr>
        <w:t xml:space="preserve"> click the “Overview” link in the Views and Tools navigational menu on the left. </w:t>
      </w:r>
    </w:p>
    <w:p w:rsidRPr="00946215" w:rsidR="00724668" w:rsidP="00724668" w:rsidRDefault="00674D37" w14:paraId="082E20EA" w14:textId="098AF5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Locate the </w:t>
      </w:r>
      <w:r w:rsidR="00AD3A16">
        <w:rPr>
          <w:sz w:val="24"/>
          <w:szCs w:val="24"/>
        </w:rPr>
        <w:t>“Views and Tools” navigational menu on the left side of your screen and click the “</w:t>
      </w:r>
      <w:r w:rsidR="00175374">
        <w:rPr>
          <w:sz w:val="24"/>
          <w:szCs w:val="24"/>
        </w:rPr>
        <w:t>Alternative Formats</w:t>
      </w:r>
      <w:r w:rsidR="00AD3A16">
        <w:rPr>
          <w:sz w:val="24"/>
          <w:szCs w:val="24"/>
        </w:rPr>
        <w:t>” link.</w:t>
      </w:r>
    </w:p>
    <w:p w:rsidR="004D3149" w:rsidP="00724668" w:rsidRDefault="00BB3717" w14:paraId="3F0B4010" w14:textId="02529C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Here you will notice the lists of requests for the selected term organized by course. </w:t>
      </w:r>
    </w:p>
    <w:p w:rsidR="00BB3717" w:rsidP="00724668" w:rsidRDefault="00BB3717" w14:paraId="274973BB" w14:textId="30CAEC0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Under each course heading, you will see who has requested alternative format accommodations and the status of those requests. </w:t>
      </w:r>
    </w:p>
    <w:p w:rsidR="00692DC2" w:rsidP="00D44517" w:rsidRDefault="00692DC2" w14:paraId="4086A178" w14:textId="77777777">
      <w:pPr>
        <w:jc w:val="center"/>
        <w:rPr>
          <w:sz w:val="24"/>
          <w:szCs w:val="24"/>
        </w:rPr>
      </w:pPr>
    </w:p>
    <w:p w:rsidRPr="00403EE4" w:rsidR="00AB1009" w:rsidP="00D44517" w:rsidRDefault="001413B2" w14:paraId="50564302" w14:textId="4DCCAFF1">
      <w:pPr>
        <w:jc w:val="center"/>
        <w:rPr>
          <w:sz w:val="24"/>
          <w:szCs w:val="24"/>
        </w:rPr>
      </w:pPr>
      <w:r w:rsidRPr="32BD8C73">
        <w:rPr>
          <w:sz w:val="24"/>
          <w:szCs w:val="24"/>
        </w:rPr>
        <w:t xml:space="preserve">If you have any questions or need additional guidance, please contact </w:t>
      </w:r>
      <w:r w:rsidRPr="32BD8C73" w:rsidR="0D04E2F5">
        <w:rPr>
          <w:sz w:val="24"/>
          <w:szCs w:val="24"/>
        </w:rPr>
        <w:t>us</w:t>
      </w:r>
      <w:r w:rsidRPr="32BD8C73">
        <w:rPr>
          <w:sz w:val="24"/>
          <w:szCs w:val="24"/>
        </w:rPr>
        <w:t xml:space="preserve"> via email at </w:t>
      </w:r>
      <w:hyperlink r:id="rId9">
        <w:r w:rsidRPr="32BD8C73" w:rsidR="00403EE4">
          <w:rPr>
            <w:rStyle w:val="Hyperlink"/>
            <w:sz w:val="24"/>
            <w:szCs w:val="24"/>
          </w:rPr>
          <w:t>disabilityresources@jsu.edu</w:t>
        </w:r>
      </w:hyperlink>
      <w:r w:rsidRPr="32BD8C73" w:rsidR="00403EE4">
        <w:rPr>
          <w:sz w:val="24"/>
          <w:szCs w:val="24"/>
        </w:rPr>
        <w:t xml:space="preserve"> or call us at 256-782-8380.</w:t>
      </w:r>
    </w:p>
    <w:sectPr w:rsidRPr="00403EE4" w:rsidR="00AB1009" w:rsidSect="00DB1499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B59" w:rsidP="0005752B" w:rsidRDefault="00800B59" w14:paraId="17F83F6B" w14:textId="77777777">
      <w:pPr>
        <w:spacing w:after="0" w:line="240" w:lineRule="auto"/>
      </w:pPr>
      <w:r>
        <w:separator/>
      </w:r>
    </w:p>
  </w:endnote>
  <w:endnote w:type="continuationSeparator" w:id="0">
    <w:p w:rsidR="00800B59" w:rsidP="0005752B" w:rsidRDefault="00800B59" w14:paraId="55A4BF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B59" w:rsidP="0005752B" w:rsidRDefault="00800B59" w14:paraId="07D44CB0" w14:textId="77777777">
      <w:pPr>
        <w:spacing w:after="0" w:line="240" w:lineRule="auto"/>
      </w:pPr>
      <w:r>
        <w:separator/>
      </w:r>
    </w:p>
  </w:footnote>
  <w:footnote w:type="continuationSeparator" w:id="0">
    <w:p w:rsidR="00800B59" w:rsidP="0005752B" w:rsidRDefault="00800B59" w14:paraId="5A6AEC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79A" w:rsidP="00DF37FE" w:rsidRDefault="00DA579A" w14:paraId="771BB87F" w14:textId="4CBEA156">
    <w:pPr>
      <w:pStyle w:val="Header"/>
      <w:jc w:val="center"/>
    </w:pPr>
    <w:r w:rsidRPr="00457ECE">
      <w:rPr>
        <w:b/>
        <w:bCs/>
        <w:sz w:val="28"/>
        <w:szCs w:val="28"/>
      </w:rPr>
      <w:t>Office of Disability Resources</w:t>
    </w:r>
    <w:r w:rsidRPr="00457ECE">
      <w:rPr>
        <w:b/>
        <w:bCs/>
        <w:sz w:val="28"/>
        <w:szCs w:val="28"/>
      </w:rPr>
      <w:br/>
    </w:r>
    <w:r w:rsidRPr="00457ECE">
      <w:rPr>
        <w:b/>
        <w:bCs/>
        <w:color w:val="C00000"/>
        <w:sz w:val="28"/>
        <w:szCs w:val="28"/>
      </w:rPr>
      <w:t>Student Success Center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Uqdyt5K7" int2:invalidationBookmarkName="" int2:hashCode="zfmJtlqGyRu88o" int2:id="gdnx1YN3">
      <int2:state int2:type="AugLoop_Text_Critique" int2:value="Rejected"/>
    </int2:bookmark>
    <int2:bookmark int2:bookmarkName="_Int_m5n79uvO" int2:invalidationBookmarkName="" int2:hashCode="/Ik1jvRQ6GbcU9" int2:id="Y3tcSlSd">
      <int2:state int2:type="AugLoop_Text_Critique" int2:value="Rejected"/>
    </int2:bookmark>
    <int2:bookmark int2:bookmarkName="_Int_zFc0Ti0m" int2:invalidationBookmarkName="" int2:hashCode="6aB2QUM0ljtBLZ" int2:id="YjylIzBI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D13"/>
    <w:multiLevelType w:val="hybridMultilevel"/>
    <w:tmpl w:val="2840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18D"/>
    <w:multiLevelType w:val="hybridMultilevel"/>
    <w:tmpl w:val="EC9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12528"/>
    <w:multiLevelType w:val="hybridMultilevel"/>
    <w:tmpl w:val="F6BAE9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613D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CAD"/>
    <w:multiLevelType w:val="hybridMultilevel"/>
    <w:tmpl w:val="DF22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9BE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874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924CB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F709C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44EA6"/>
    <w:multiLevelType w:val="hybridMultilevel"/>
    <w:tmpl w:val="0A0855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3706"/>
    <w:multiLevelType w:val="hybridMultilevel"/>
    <w:tmpl w:val="EC9CDB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80527">
    <w:abstractNumId w:val="4"/>
  </w:num>
  <w:num w:numId="2" w16cid:durableId="1181550221">
    <w:abstractNumId w:val="1"/>
  </w:num>
  <w:num w:numId="3" w16cid:durableId="1131630100">
    <w:abstractNumId w:val="6"/>
  </w:num>
  <w:num w:numId="4" w16cid:durableId="1657802800">
    <w:abstractNumId w:val="5"/>
  </w:num>
  <w:num w:numId="5" w16cid:durableId="1842960980">
    <w:abstractNumId w:val="0"/>
  </w:num>
  <w:num w:numId="6" w16cid:durableId="1119298513">
    <w:abstractNumId w:val="7"/>
  </w:num>
  <w:num w:numId="7" w16cid:durableId="224147308">
    <w:abstractNumId w:val="9"/>
  </w:num>
  <w:num w:numId="8" w16cid:durableId="772238559">
    <w:abstractNumId w:val="2"/>
  </w:num>
  <w:num w:numId="9" w16cid:durableId="1720280387">
    <w:abstractNumId w:val="8"/>
  </w:num>
  <w:num w:numId="10" w16cid:durableId="229539338">
    <w:abstractNumId w:val="10"/>
  </w:num>
  <w:num w:numId="11" w16cid:durableId="879241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06"/>
    <w:rsid w:val="0003125F"/>
    <w:rsid w:val="0003196C"/>
    <w:rsid w:val="00034795"/>
    <w:rsid w:val="00043A62"/>
    <w:rsid w:val="0005227F"/>
    <w:rsid w:val="0005752B"/>
    <w:rsid w:val="000D1DF2"/>
    <w:rsid w:val="000E5344"/>
    <w:rsid w:val="00111D23"/>
    <w:rsid w:val="001315CA"/>
    <w:rsid w:val="001413B2"/>
    <w:rsid w:val="001640D5"/>
    <w:rsid w:val="00165367"/>
    <w:rsid w:val="00174F29"/>
    <w:rsid w:val="00175374"/>
    <w:rsid w:val="00196CDA"/>
    <w:rsid w:val="001B36D7"/>
    <w:rsid w:val="001C7BC9"/>
    <w:rsid w:val="001D5F9C"/>
    <w:rsid w:val="001F28FE"/>
    <w:rsid w:val="002013B9"/>
    <w:rsid w:val="002212A7"/>
    <w:rsid w:val="002567F8"/>
    <w:rsid w:val="00264446"/>
    <w:rsid w:val="002660C7"/>
    <w:rsid w:val="002903AC"/>
    <w:rsid w:val="002A7DB8"/>
    <w:rsid w:val="002E3AD9"/>
    <w:rsid w:val="002F5B77"/>
    <w:rsid w:val="00336A52"/>
    <w:rsid w:val="00343D8C"/>
    <w:rsid w:val="003464F4"/>
    <w:rsid w:val="00370F25"/>
    <w:rsid w:val="003E0D7B"/>
    <w:rsid w:val="003E6121"/>
    <w:rsid w:val="00403EE4"/>
    <w:rsid w:val="004254FB"/>
    <w:rsid w:val="004416B4"/>
    <w:rsid w:val="00454216"/>
    <w:rsid w:val="00457ECE"/>
    <w:rsid w:val="0047201A"/>
    <w:rsid w:val="00491A01"/>
    <w:rsid w:val="004962D9"/>
    <w:rsid w:val="00497746"/>
    <w:rsid w:val="004A01A9"/>
    <w:rsid w:val="004B7607"/>
    <w:rsid w:val="004D3149"/>
    <w:rsid w:val="004E47DB"/>
    <w:rsid w:val="004F5323"/>
    <w:rsid w:val="004F6B08"/>
    <w:rsid w:val="005227A9"/>
    <w:rsid w:val="00534A61"/>
    <w:rsid w:val="0055364C"/>
    <w:rsid w:val="005710AE"/>
    <w:rsid w:val="005712AD"/>
    <w:rsid w:val="005774A2"/>
    <w:rsid w:val="0058068A"/>
    <w:rsid w:val="005837A8"/>
    <w:rsid w:val="00583840"/>
    <w:rsid w:val="0059299E"/>
    <w:rsid w:val="005C04D9"/>
    <w:rsid w:val="005E7B8B"/>
    <w:rsid w:val="00603A39"/>
    <w:rsid w:val="006063FD"/>
    <w:rsid w:val="006127B3"/>
    <w:rsid w:val="0061337D"/>
    <w:rsid w:val="006235DC"/>
    <w:rsid w:val="00633C01"/>
    <w:rsid w:val="00654E3A"/>
    <w:rsid w:val="006622AE"/>
    <w:rsid w:val="0067074E"/>
    <w:rsid w:val="00674D37"/>
    <w:rsid w:val="00683CAD"/>
    <w:rsid w:val="006879C8"/>
    <w:rsid w:val="00692DC2"/>
    <w:rsid w:val="006947EC"/>
    <w:rsid w:val="006C46F3"/>
    <w:rsid w:val="00700044"/>
    <w:rsid w:val="00723517"/>
    <w:rsid w:val="00724668"/>
    <w:rsid w:val="00724A53"/>
    <w:rsid w:val="00747204"/>
    <w:rsid w:val="00750AFA"/>
    <w:rsid w:val="00774592"/>
    <w:rsid w:val="00780D87"/>
    <w:rsid w:val="007954C1"/>
    <w:rsid w:val="007A03C4"/>
    <w:rsid w:val="007A2ADA"/>
    <w:rsid w:val="007B10EE"/>
    <w:rsid w:val="007C5443"/>
    <w:rsid w:val="007C5C6E"/>
    <w:rsid w:val="007E0CD4"/>
    <w:rsid w:val="007E4628"/>
    <w:rsid w:val="007F2DB3"/>
    <w:rsid w:val="007F65B5"/>
    <w:rsid w:val="00800B59"/>
    <w:rsid w:val="00811CD1"/>
    <w:rsid w:val="0084049D"/>
    <w:rsid w:val="0085068D"/>
    <w:rsid w:val="0085285F"/>
    <w:rsid w:val="00861DC6"/>
    <w:rsid w:val="008846F3"/>
    <w:rsid w:val="0088753B"/>
    <w:rsid w:val="008912D8"/>
    <w:rsid w:val="008C0B45"/>
    <w:rsid w:val="0090377C"/>
    <w:rsid w:val="00904B80"/>
    <w:rsid w:val="00912FF4"/>
    <w:rsid w:val="00915C7C"/>
    <w:rsid w:val="009211F8"/>
    <w:rsid w:val="00922BA3"/>
    <w:rsid w:val="009416E2"/>
    <w:rsid w:val="009423D6"/>
    <w:rsid w:val="00946215"/>
    <w:rsid w:val="009534D5"/>
    <w:rsid w:val="00994025"/>
    <w:rsid w:val="009A3084"/>
    <w:rsid w:val="00A347BE"/>
    <w:rsid w:val="00A87D5A"/>
    <w:rsid w:val="00A93455"/>
    <w:rsid w:val="00A97EF7"/>
    <w:rsid w:val="00AA2643"/>
    <w:rsid w:val="00AA4AFD"/>
    <w:rsid w:val="00AB1009"/>
    <w:rsid w:val="00AD3A16"/>
    <w:rsid w:val="00AE18A8"/>
    <w:rsid w:val="00AE77FE"/>
    <w:rsid w:val="00AF45CD"/>
    <w:rsid w:val="00B1300B"/>
    <w:rsid w:val="00B22AE6"/>
    <w:rsid w:val="00B36BD6"/>
    <w:rsid w:val="00B533FA"/>
    <w:rsid w:val="00B57B1E"/>
    <w:rsid w:val="00B8378C"/>
    <w:rsid w:val="00B9641A"/>
    <w:rsid w:val="00BA28B3"/>
    <w:rsid w:val="00BA69AA"/>
    <w:rsid w:val="00BB3717"/>
    <w:rsid w:val="00BB7B17"/>
    <w:rsid w:val="00BC0315"/>
    <w:rsid w:val="00BD7670"/>
    <w:rsid w:val="00BE05D9"/>
    <w:rsid w:val="00BF4B7C"/>
    <w:rsid w:val="00BF6C6B"/>
    <w:rsid w:val="00C05506"/>
    <w:rsid w:val="00C121DD"/>
    <w:rsid w:val="00C734F0"/>
    <w:rsid w:val="00C74F27"/>
    <w:rsid w:val="00C926F8"/>
    <w:rsid w:val="00CA124A"/>
    <w:rsid w:val="00CB31BE"/>
    <w:rsid w:val="00D00590"/>
    <w:rsid w:val="00D078AA"/>
    <w:rsid w:val="00D10E88"/>
    <w:rsid w:val="00D14F91"/>
    <w:rsid w:val="00D24051"/>
    <w:rsid w:val="00D368C7"/>
    <w:rsid w:val="00D43042"/>
    <w:rsid w:val="00D44517"/>
    <w:rsid w:val="00D747C2"/>
    <w:rsid w:val="00DA579A"/>
    <w:rsid w:val="00DB1499"/>
    <w:rsid w:val="00DB62CA"/>
    <w:rsid w:val="00DD2A86"/>
    <w:rsid w:val="00DD5926"/>
    <w:rsid w:val="00DF37FE"/>
    <w:rsid w:val="00DF754D"/>
    <w:rsid w:val="00E317E6"/>
    <w:rsid w:val="00E434E4"/>
    <w:rsid w:val="00E5148B"/>
    <w:rsid w:val="00E619F5"/>
    <w:rsid w:val="00E70012"/>
    <w:rsid w:val="00E858BE"/>
    <w:rsid w:val="00E959A9"/>
    <w:rsid w:val="00EB3DFF"/>
    <w:rsid w:val="00EC499F"/>
    <w:rsid w:val="00EC6DED"/>
    <w:rsid w:val="00ED7108"/>
    <w:rsid w:val="00F109D6"/>
    <w:rsid w:val="00F12B11"/>
    <w:rsid w:val="00F17FE8"/>
    <w:rsid w:val="00F335AF"/>
    <w:rsid w:val="00F54100"/>
    <w:rsid w:val="00F5653A"/>
    <w:rsid w:val="00F8338F"/>
    <w:rsid w:val="00F914C5"/>
    <w:rsid w:val="00F92D12"/>
    <w:rsid w:val="00FB64F2"/>
    <w:rsid w:val="00FD30A7"/>
    <w:rsid w:val="00FE0C4D"/>
    <w:rsid w:val="00FF7CC3"/>
    <w:rsid w:val="0B36E87B"/>
    <w:rsid w:val="0D04E2F5"/>
    <w:rsid w:val="28220D2F"/>
    <w:rsid w:val="2C6A8DB9"/>
    <w:rsid w:val="31D6BA70"/>
    <w:rsid w:val="32BD8C73"/>
    <w:rsid w:val="7E839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881E"/>
  <w15:chartTrackingRefBased/>
  <w15:docId w15:val="{641685A6-9996-4839-8776-BC11F6F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09"/>
  </w:style>
  <w:style w:type="paragraph" w:styleId="Heading1">
    <w:name w:val="heading 1"/>
    <w:basedOn w:val="Normal"/>
    <w:next w:val="Normal"/>
    <w:link w:val="Heading1Char"/>
    <w:uiPriority w:val="9"/>
    <w:qFormat/>
    <w:rsid w:val="002903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752B"/>
  </w:style>
  <w:style w:type="paragraph" w:styleId="Footer">
    <w:name w:val="footer"/>
    <w:basedOn w:val="Normal"/>
    <w:link w:val="FooterChar"/>
    <w:uiPriority w:val="99"/>
    <w:unhideWhenUsed/>
    <w:rsid w:val="000575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752B"/>
  </w:style>
  <w:style w:type="paragraph" w:styleId="ListParagraph">
    <w:name w:val="List Paragraph"/>
    <w:basedOn w:val="Normal"/>
    <w:uiPriority w:val="34"/>
    <w:qFormat/>
    <w:rsid w:val="00606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FD"/>
    <w:rPr>
      <w:color w:val="605E5C"/>
      <w:shd w:val="clear" w:color="auto" w:fill="E1DFDD"/>
    </w:rPr>
  </w:style>
  <w:style w:type="paragraph" w:styleId="APA2" w:customStyle="1">
    <w:name w:val="APA 2"/>
    <w:basedOn w:val="Normal"/>
    <w:link w:val="APA2Char"/>
    <w:qFormat/>
    <w:rsid w:val="00F914C5"/>
    <w:rPr>
      <w:b/>
      <w:bCs/>
      <w:sz w:val="24"/>
      <w:szCs w:val="24"/>
    </w:rPr>
  </w:style>
  <w:style w:type="paragraph" w:styleId="APA0" w:customStyle="1">
    <w:name w:val="APA 0"/>
    <w:basedOn w:val="Normal"/>
    <w:link w:val="APA0Char"/>
    <w:qFormat/>
    <w:rsid w:val="00F914C5"/>
    <w:pPr>
      <w:jc w:val="center"/>
    </w:pPr>
    <w:rPr>
      <w:b/>
      <w:bCs/>
      <w:sz w:val="28"/>
      <w:szCs w:val="28"/>
    </w:rPr>
  </w:style>
  <w:style w:type="character" w:styleId="APA2Char" w:customStyle="1">
    <w:name w:val="APA 2 Char"/>
    <w:basedOn w:val="DefaultParagraphFont"/>
    <w:link w:val="APA2"/>
    <w:rsid w:val="00F914C5"/>
    <w:rPr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903AC"/>
    <w:rPr>
      <w:rFonts w:eastAsiaTheme="majorEastAsia" w:cstheme="majorBidi"/>
      <w:b/>
      <w:color w:val="000000" w:themeColor="text1"/>
      <w:sz w:val="24"/>
      <w:szCs w:val="32"/>
    </w:rPr>
  </w:style>
  <w:style w:type="character" w:styleId="APA0Char" w:customStyle="1">
    <w:name w:val="APA 0 Char"/>
    <w:basedOn w:val="DefaultParagraphFont"/>
    <w:link w:val="APA0"/>
    <w:rsid w:val="00F914C5"/>
    <w:rPr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E88"/>
    <w:pP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E88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jsu.edu/disabilityresourc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abilityresources@jsu.edu" TargetMode="External" Id="rId9" /><Relationship Type="http://schemas.microsoft.com/office/2020/10/relationships/intelligence" Target="intelligence2.xml" Id="R7b08f86d11d941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EB8A-E627-4DF4-908D-75EEB54BCE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Creech</dc:creator>
  <keywords/>
  <dc:description/>
  <lastModifiedBy>Sean Creech</lastModifiedBy>
  <revision>10</revision>
  <dcterms:created xsi:type="dcterms:W3CDTF">2023-07-20T20:23:00.0000000Z</dcterms:created>
  <dcterms:modified xsi:type="dcterms:W3CDTF">2023-07-21T17:17:37.9049294Z</dcterms:modified>
</coreProperties>
</file>